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213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ascii="微软雅黑" w:hAnsi="微软雅黑" w:eastAsia="微软雅黑" w:cs="微软雅黑"/>
          <w:b/>
          <w:bCs/>
          <w:i w:val="0"/>
          <w:iCs w:val="0"/>
          <w:caps w:val="0"/>
          <w:color w:val="333333"/>
          <w:spacing w:val="0"/>
          <w:sz w:val="54"/>
          <w:szCs w:val="54"/>
        </w:rPr>
      </w:pPr>
      <w:bookmarkStart w:id="0" w:name="_GoBack"/>
      <w:r>
        <w:rPr>
          <w:rFonts w:hint="eastAsia" w:ascii="方正小标宋简体" w:hAnsi="方正小标宋简体" w:eastAsia="方正小标宋简体" w:cs="方正小标宋简体"/>
          <w:b w:val="0"/>
          <w:bCs w:val="0"/>
          <w:i w:val="0"/>
          <w:iCs w:val="0"/>
          <w:caps w:val="0"/>
          <w:color w:val="333333"/>
          <w:spacing w:val="0"/>
          <w:sz w:val="36"/>
          <w:szCs w:val="36"/>
          <w:bdr w:val="none" w:color="auto" w:sz="0" w:space="0"/>
          <w:shd w:val="clear" w:fill="FFFFFF"/>
        </w:rPr>
        <w:t>习近平：必须坚持守正创新</w:t>
      </w:r>
      <w:bookmarkEnd w:id="0"/>
    </w:p>
    <w:p w14:paraId="73A5B1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b/>
          <w:bCs w:val="0"/>
          <w:i w:val="0"/>
          <w:iCs w:val="0"/>
          <w:caps w:val="0"/>
          <w:color w:val="auto"/>
          <w:spacing w:val="0"/>
          <w:sz w:val="28"/>
          <w:szCs w:val="28"/>
          <w:bdr w:val="none" w:color="auto" w:sz="0" w:space="0"/>
          <w:shd w:val="clear" w:fill="FFFFFF"/>
        </w:rPr>
        <w:t>一</w:t>
      </w:r>
    </w:p>
    <w:p w14:paraId="5D05905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我们说过，世界上没有放之四海而皆准的发展道路和发展模式，也没有一成不变的发展道路和发展模式。我们过去取得的实践和理论成果，能够帮助我们更好面对和解决前进中的问题，但不能成为我们骄傲自满的理由，更不能成为我们继续前进的包袱。我们的事业越前进、越发展，新情况新问题就会越多，面临的风险和挑战就会越多，面对的不可预料的事情就会越多。我们必须增强忧患意识，做到居安思危。解放思想、实事求是、与时俱进，是马克思主义活的灵魂，是我们适应新形势、认识新事物、完成新任务的根本思想武器。全党同志首先是各级领导干部必须坚持马克思主义的发展观点，坚持实践是检验真理的唯一标准，发挥历史的主动性和创造性，清醒认识世情、国情、党情的变和不变，永远要有逢山开路、遇河架桥的精神，锐意进取，大胆探索，敢于和善于分析回答现实生活中和群众思想上迫切需要解决的问题，不断深化改革开放，不断有所发现、有所创造、有所前进，不断推进理论创新、实践创新、制度创新。</w:t>
      </w:r>
    </w:p>
    <w:p w14:paraId="565F5F6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right"/>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（2013年1月5日在新进中央委员会的委员、候补委员学习贯彻党的十八大精神研讨班上的讲话）</w:t>
      </w:r>
    </w:p>
    <w:p w14:paraId="20DEF48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二</w:t>
      </w:r>
    </w:p>
    <w:p w14:paraId="33355AC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我们做的事是前无古人的，我们要学马列主义，但马列主义经典著作不能给出解决现实问题的现成答案，只能运用它的原理、立场、观点、方法，通过自己的摸索、咀嚼、创新来提出答案。西方的东西要借鉴，但不能完全吃它这碗饭，不能全盘接受。我们搞的事业，我们是先行者、探索者，没有人给我们提供可以采用拿来主义态度的经验，必须通过理论上不断探索、不断突破来指导实践，并用实践中摸索到的规律来升华我们的理论。</w:t>
      </w:r>
    </w:p>
    <w:p w14:paraId="0FBF1E8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right"/>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（2015年12月28日、29日在中央政治局“三严三实”专题民主生活会上的讲话）</w:t>
      </w:r>
    </w:p>
    <w:p w14:paraId="5EFD53B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Style w:val="6"/>
          <w:rFonts w:hint="eastAsia" w:ascii="仿宋" w:hAnsi="仿宋" w:eastAsia="仿宋" w:cs="仿宋"/>
          <w:i w:val="0"/>
          <w:iCs w:val="0"/>
          <w:caps w:val="0"/>
          <w:color w:val="auto"/>
          <w:spacing w:val="0"/>
          <w:sz w:val="28"/>
          <w:szCs w:val="28"/>
          <w:shd w:val="clear" w:fill="FFFFFF"/>
        </w:rPr>
      </w:pPr>
      <w:r>
        <w:rPr>
          <w:rStyle w:val="6"/>
          <w:rFonts w:hint="eastAsia" w:ascii="仿宋" w:hAnsi="仿宋" w:eastAsia="仿宋" w:cs="仿宋"/>
          <w:i w:val="0"/>
          <w:iCs w:val="0"/>
          <w:caps w:val="0"/>
          <w:color w:val="auto"/>
          <w:spacing w:val="0"/>
          <w:sz w:val="28"/>
          <w:szCs w:val="28"/>
          <w:shd w:val="clear" w:fill="FFFFFF"/>
        </w:rPr>
        <w:t>三</w:t>
      </w:r>
    </w:p>
    <w:p w14:paraId="53AF4F6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对待马克思主义，不能采取教条主义的态度，也不能采取实用主义的态度。如果不顾历史条件和现实情况变化，拘泥于马克思主义经典作家在特定历史条件下、针对具体情况作出的某些个别论断和具体行动纲领，我们就会因为思想脱离实际而不能顺利前进，甚至发生失误。什么都用马克思主义经典作家的语录来说话，马克思主义经典作家没有说过的就不能说，这不是马克思主义的态度。同时，根据需要找一大堆语录，什么事都说成是马克思、恩格斯当年说过了，生硬“裁剪”活生生的实践发展和创新，这也不是马克思主义的态度。</w:t>
      </w:r>
    </w:p>
    <w:p w14:paraId="1262711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right"/>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（2016年5月17日在哲学社会科学工作座谈会上的讲话）</w:t>
      </w:r>
    </w:p>
    <w:p w14:paraId="7717B1E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四</w:t>
      </w:r>
    </w:p>
    <w:p w14:paraId="53060E6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我们强调坚定道路自信、理论自信、制度自信、文化自信，不是说就固步自封、不思进取了，我们必须不断有所发现、有所发明、有所创造、有所前进，使中国特色社会主义永远充满蓬勃生机活力。同时，我们要永远记住，我们所进行的一切完善和改进，都是在既定方向上的继续前进，而不是改变方向，更不是要丢掉我们党、国家、人民安身立命的根本。</w:t>
      </w:r>
    </w:p>
    <w:p w14:paraId="38DB17B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right"/>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（2016年10月21日在纪念红军长征胜利80周年大会上的讲话）</w:t>
      </w:r>
    </w:p>
    <w:p w14:paraId="35FB70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五</w:t>
      </w:r>
    </w:p>
    <w:p w14:paraId="211767A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实践没有止境，理论创新也没有止境。世界每时每刻都在发生变化，中国也每时每刻都在发生变化，我们必须在理论上跟上时代，不断认识规律，不断推进理论创新、实践创新、制度创新、文化创新以及其他各方面创新。</w:t>
      </w:r>
    </w:p>
    <w:p w14:paraId="5F5CEA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（2017年10月18日在中国共产党第十九次全国代表大会上的报告）</w:t>
      </w:r>
    </w:p>
    <w:p w14:paraId="2C923EC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六</w:t>
      </w:r>
    </w:p>
    <w:p w14:paraId="6CC9DD8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我们通过守正创新形成了中国特色社会主义理论体系，守正就不能偏离马克思主义、社会主义，但不是刻舟求剑，还要往前发展、与时俱进，否则就是僵化的、陈旧的、过时的。</w:t>
      </w:r>
    </w:p>
    <w:p w14:paraId="5AD526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right"/>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（2019年3月18日在学校思想政治理论课教师座谈会上的讲话）</w:t>
      </w:r>
    </w:p>
    <w:p w14:paraId="7901557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七</w:t>
      </w:r>
    </w:p>
    <w:p w14:paraId="08E6C92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中华民族是守正创新的民族。中华文明绵延传承至今从未中断，从不具有排他性，而是在包容并蓄中不断衍生发展。通过古丝绸之路的交流，古希腊文明、古罗马文明、地中海文明以及佛教、伊斯兰教、基督教都相继进入中国，与中华文明融合共生，实现本土化，从来没有产生过文明冲突和宗教战争。中华民族没有对外侵略的传统。600多年前郑和下西洋时率领的是当时世界最庞大的舰队，带去的是丝绸、茶叶和瓷器，而不是战争，沿途没有占领一寸土地。</w:t>
      </w:r>
    </w:p>
    <w:p w14:paraId="29A1E9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right"/>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（2019年5月14日同希腊总统帕夫洛普洛斯会谈时的讲话）</w:t>
      </w:r>
    </w:p>
    <w:p w14:paraId="47D44AB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八</w:t>
      </w:r>
    </w:p>
    <w:p w14:paraId="06E957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要坚持守正和创新相统一，坚守党的性质宗旨、理想信念、初心使命不动摇，同时要以新的理念、思路、办法、手段解决好党内存在的各种矛盾和问题，不断提高自我革命实效。</w:t>
      </w:r>
    </w:p>
    <w:p w14:paraId="5245E66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（2019年6月24日在十九届中央政治局第十五次集体学习时的讲话）</w:t>
      </w:r>
    </w:p>
    <w:p w14:paraId="07E9E55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九</w:t>
      </w:r>
    </w:p>
    <w:p w14:paraId="3DB1465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100年来，我们党坚持解放思想和实事求是相统一、培元固本和守正创新相统一，不断开辟马克思主义新境界，产生了毛泽东思想、邓小平理论、“三个代表”重要思想、科学发展观，产生了新时代中国特色社会主义思想，为党和人民事业发展提供了科学理论指导。</w:t>
      </w:r>
    </w:p>
    <w:p w14:paraId="1EE63D8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right"/>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（2021年2月20日在党史学习教育动员大会上的讲话）</w:t>
      </w:r>
    </w:p>
    <w:p w14:paraId="471286E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十</w:t>
      </w:r>
    </w:p>
    <w:p w14:paraId="1DD9352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我们走中国特色社会主义道路，一定要推进马克思主义中国化。如果没有中华5000年文明，哪里有什么中国特色？如果不是中国特色，哪有我们今天这么成功的中国特色社会主义道路？我们要特别重视挖掘中华5000年文明中的精华，把弘扬优秀传统文化同马克思主义立场观点方法结合起来，坚定不移走中国特色社会主义道路。</w:t>
      </w:r>
    </w:p>
    <w:p w14:paraId="1FC8ED9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right"/>
        <w:textAlignment w:val="auto"/>
        <w:rPr>
          <w:rFonts w:hint="eastAsia" w:ascii="仿宋" w:hAnsi="仿宋" w:eastAsia="仿宋" w:cs="仿宋"/>
          <w:i w:val="0"/>
          <w:iCs w:val="0"/>
          <w:caps w:val="0"/>
          <w:color w:val="auto"/>
          <w:spacing w:val="0"/>
          <w:sz w:val="28"/>
          <w:szCs w:val="28"/>
          <w:u w:val="none"/>
          <w:shd w:val="clear" w:fill="FFFFFF"/>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i w:val="0"/>
          <w:iCs w:val="0"/>
          <w:caps w:val="0"/>
          <w:color w:val="auto"/>
          <w:spacing w:val="0"/>
          <w:sz w:val="28"/>
          <w:szCs w:val="28"/>
          <w:u w:val="none"/>
          <w:shd w:val="clear" w:fill="FFFFFF"/>
        </w:rPr>
        <w:t>（2021年3月22日在福建省武夷山市考察时的讲话）</w:t>
      </w:r>
    </w:p>
    <w:p w14:paraId="5AC1C06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十一</w:t>
      </w:r>
    </w:p>
    <w:p w14:paraId="1955402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我们要准确把握时代大势，勇于站在人类发展前沿，聆听人民心声，回应现实需要，坚持解放思想、实事求是、守正创新，更好把坚持马克思主义和发展马克思主义统一起来，坚持用马克思主义之“矢”去射新时代中国之“的”，继续推进马克思主义基本原理同中国具体实际相结合、同中华优秀传统文化相结合，使马克思主义呈现出更多中国特色、中国风格、中国气派，续写马克思主义中国化时代化新篇章。</w:t>
      </w:r>
    </w:p>
    <w:p w14:paraId="6E6F54D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“天以新为运，人以新为生。”我们要实事求是分析变和不变，与时俱进审视我们的理论，该坚持的坚持，该调整的调整，该创新的创新，决不能守株待兔、刻舟求剑。</w:t>
      </w:r>
    </w:p>
    <w:p w14:paraId="09AE13E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right"/>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（2022年1月11日在省部级主要领导干部学习贯彻党的十九届六中全会精神专题研讨班上的讲话）</w:t>
      </w:r>
    </w:p>
    <w:p w14:paraId="160DED2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十二</w:t>
      </w:r>
    </w:p>
    <w:p w14:paraId="5645D2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我们坚持把马克思主义基本原理同中国具体实际相结合、同中华优秀传统文化相结合，不断推进马克思主义中国化时代化，推动了中华优秀传统文化创造性转化、创新性发展。要坚持守正创新，推动中华优秀传统文化同社会主义社会相适应，展示中华民族的独特精神标识，更好构筑中国精神、中国价值、中国力量。</w:t>
      </w:r>
    </w:p>
    <w:p w14:paraId="7939A59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在推动中华优秀传统文化创造性转化、创新性发展的过程中，我们要坚持马克思主义的根本指导思想，传承弘扬革命文化，发展社会主义先进文化，从中华优秀传统文化中寻找源头活水。</w:t>
      </w:r>
    </w:p>
    <w:p w14:paraId="0EE224F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right"/>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（2022年5月27日在十九届中央政治局第三十九次集体学习时的讲话）</w:t>
      </w:r>
    </w:p>
    <w:p w14:paraId="3F6E31C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十三</w:t>
      </w:r>
    </w:p>
    <w:p w14:paraId="6F8FCE3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必须坚持守正创新。我们从事的是前无古人的伟大事业，守正才能不迷失方向、不犯颠覆性错误，创新才能把握时代、引领时代。我们要以科学的态度对待科学、以真理的精神追求真理，坚持马克思主义基本原理不动摇，坚持党的全面领导不动摇，坚持中国特色社会主义不动摇，紧跟时代步伐，顺应实践发展，以满腔热忱对待一切新生事物，不断拓展认识的广度和深度，敢于说前人没有说过的新话，敢于干前人没有干过的事情，以新的理论指导新的实践。</w:t>
      </w:r>
    </w:p>
    <w:p w14:paraId="30971BD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（2022年10月16日在中国共产党第二十次全国代表大会上的报告）</w:t>
      </w:r>
    </w:p>
    <w:p w14:paraId="1242FF9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十四</w:t>
      </w:r>
    </w:p>
    <w:p w14:paraId="14FD1B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党的十八大以来，我们党在已有基础上继续前进，坚持问题导向，围绕解决现代化建设中存在的突出矛盾和问题，全面深化改革，不断实现理论和实践上的创新突破，成功推进和拓展了中国式现代化。10年来，我们在认识上不断深化，创立了新时代中国特色社会主义思想，实现了马克思主义中国化时代化新的飞跃，为中国式现代化提供了根本遵循。</w:t>
      </w:r>
    </w:p>
    <w:p w14:paraId="09985AF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right"/>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（2023年2月7日在新进中央委员会的委员、候补委员和省部级主要领导干部学习贯彻习近平新时代中国特色社会主义思想和党的二十大精神研讨班上的讲话）</w:t>
      </w:r>
    </w:p>
    <w:p w14:paraId="00A329D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十五</w:t>
      </w:r>
    </w:p>
    <w:p w14:paraId="2D95811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守正创新是我们党在新时代治国理政的重要思想方法。守正才能不迷失方向、不犯颠覆性错误，创新才能把握时代、引领时代。中国式现代化的探索就是一个在继承中发展、在守正中创新的历史过程。在推进中国式现代化新征程上，首先要守好中国式现代化的本和源、根和魂，毫不动摇坚持中国式现代化的中国特色、本质要求和重大原则，坚持党的基本理论、基本路线、基本方略，坚持党的十八大以来的一系列重大方针政策，确保中国式现代化的正确方向。同时，要把创新摆在国家发展全局的突出位置，顺应时代发展要求，着眼于解决重大理论和实践问题，积极识变应变求变，大力推进理论创新、实践创新、制度创新、文化创新以及其他各方面创新，不断开辟发展新领域新赛道，塑造发展新动能新优势。积极营造崇尚创新、鼓励创新、勇于创新的浓厚氛围，让创新在全社会蔚然成风。各级领导干部要加快转变不适应创新发展要求的思想观念、思维方式、行为方式和工作方法，真正成为创新的引领者、推动者。</w:t>
      </w:r>
    </w:p>
    <w:p w14:paraId="0E3590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right"/>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（2023年2月7日在新进中央委员会的委员、候补委员和省部级主要领导干部学习贯彻习近平新时代中国特色社会主义思想和党的二十大精神研讨班上的讲话）</w:t>
      </w:r>
    </w:p>
    <w:p w14:paraId="742D6E1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十六</w:t>
      </w:r>
    </w:p>
    <w:p w14:paraId="47EB79A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中华文明具有突出的创新性。中华文明是革故鼎新、辉光日新的文明，静水深流与波澜壮阔交织。连续不是停滞、更不是僵化，而是以创新为支撑的历史进步过程。中华民族始终以“苟日新，日日新，又日新”的精神不断创造自己的物质文明、精神文明和政治文明，在很长的历史时期内作为最繁荣最强大的文明体屹立于世。中华文明的创新性，从根本上决定了中华民族守正不守旧、尊古不复古的进取精神，决定了中华民族不惧新挑战、勇于接受新事物的无畏品格。</w:t>
      </w:r>
    </w:p>
    <w:p w14:paraId="39FCEC0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right"/>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（2023年6月2日在文化传承发展座谈会上的讲话）</w:t>
      </w:r>
    </w:p>
    <w:p w14:paraId="6DF4045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十七</w:t>
      </w:r>
    </w:p>
    <w:p w14:paraId="45CECE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中国特色社会主义道路是在马克思主义指导下走出来的，也是从5000多年中华文明史中走出来的；“第二个结合”让中国特色社会主义道路有了更加宏阔深远的历史纵深，拓展了中国特色社会主义道路的文化根基。中国式现代化是强国建设、民族复兴的康庄大道。中国式现代化赋予中华文明以现代力量，中华文明赋予中国式现代化以深厚底蕴。中国式现代化是赓续古老文明的现代化，而不是消灭古老文明的现代化；是从中华大地长出来的现代化，不是照搬照抄其他国家的现代化；是文明更新的结果，不是文明断裂的产物。中国式现代化是中华民族的旧邦新命，必将推动中华文明重焕荣光。</w:t>
      </w:r>
    </w:p>
    <w:p w14:paraId="7C09727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right"/>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（2023年6月2日在文化传承发展座谈会上的讲话）</w:t>
      </w:r>
    </w:p>
    <w:p w14:paraId="512FA7A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十八</w:t>
      </w:r>
    </w:p>
    <w:p w14:paraId="6819CF1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对文化建设来说，守正才能不迷失自我、不迷失方向，创新才能把握时代、引领时代。守正，守的是马克思主义在意识形态领域指导地位的根本制度，守的是“两个结合”的根本要求，守的是中国共产党的文化领导权和中华民族的文化主体性。创新，创的是新思路、新话语、新机制、新形式，要在马克思主义指导下真正做到古为今用、洋为中用、辩证取舍、推陈出新，实现传统与现代的有机衔接。新时代的文化工作者必须以守正创新的正气和锐气，赓续历史文脉、谱写当代华章。</w:t>
      </w:r>
    </w:p>
    <w:p w14:paraId="7E63191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right"/>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（2023年6月2日在文化传承发展座谈会上的讲话）</w:t>
      </w:r>
    </w:p>
    <w:p w14:paraId="090ABE7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十九</w:t>
      </w:r>
    </w:p>
    <w:p w14:paraId="229807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始终坚守理论创新的魂和根。马克思主义中国化时代化这个重大命题本身就决定，我们决不能抛弃马克思主义这个魂脉，决不能抛弃中华优秀传统文化这个根脉。坚守好这个魂和根，是理论创新的基础和前提，理论创新也是为了更好坚守这个魂和根。坚持是为了更好地发展，发展也是为了更好地坚持。理论创新必须讲新话，但不能丢了老祖宗，数典忘祖就等于割断了魂脉和根脉，最终会犯失去魂脉和根脉的颠覆性错误。我提出守正创新，就是强调既不走封闭僵化的老路，也不走改旗易帜的邪路，这两条路都是死路。</w:t>
      </w:r>
    </w:p>
    <w:p w14:paraId="12E4EBD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我们必须坚持马克思主义这个立党立国、兴党兴国之本不动摇，坚持植根本国、本民族历史文化沃土发展马克思主义不停步，坚定历史自信、文化自信，坚持古为今用、推陈出新，以马克思主义为指导对中华5000多年文明宝库进行全面挖掘，用马克思主义激活中华优秀传统文化中富有生命力的优秀因子并赋予新的时代内涵，将中华民族的伟大精神和丰富智慧更深层次地注入马克思主义，有效把马克思主义思想精髓同中华优秀传统文化精华贯通起来，聚变为新的理论优势，不断攀登新的思想高峰。</w:t>
      </w:r>
    </w:p>
    <w:p w14:paraId="3FB7D9E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（2023年6月30日在二十届中央政治局第六次集体学习时的讲话）</w:t>
      </w:r>
    </w:p>
    <w:p w14:paraId="3B498BD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二十</w:t>
      </w:r>
    </w:p>
    <w:p w14:paraId="1E876A8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要坚持守正创新，改革无论怎么改，坚持党的全面领导、坚持马克思主义、坚持中国特色社会主义道路、坚持人民民主专政等根本的东西绝对不能动摇，同时要敢于创新，把该改的、能改的改好、改到位，看准了就坚定不移抓。</w:t>
      </w:r>
    </w:p>
    <w:p w14:paraId="7618122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right"/>
        <w:textAlignment w:val="auto"/>
        <w:rPr>
          <w:rFonts w:hint="eastAsia" w:ascii="仿宋" w:hAnsi="仿宋" w:eastAsia="仿宋" w:cs="仿宋"/>
          <w:i w:val="0"/>
          <w:iCs w:val="0"/>
          <w:caps w:val="0"/>
          <w:color w:val="auto"/>
          <w:spacing w:val="0"/>
          <w:sz w:val="28"/>
          <w:szCs w:val="28"/>
          <w:u w:val="none"/>
          <w:shd w:val="clear" w:fill="FFFFFF"/>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i w:val="0"/>
          <w:iCs w:val="0"/>
          <w:caps w:val="0"/>
          <w:color w:val="auto"/>
          <w:spacing w:val="0"/>
          <w:sz w:val="28"/>
          <w:szCs w:val="28"/>
          <w:u w:val="none"/>
          <w:shd w:val="clear" w:fill="FFFFFF"/>
        </w:rPr>
        <w:t>（2024年5月23日在企业和专家座谈会上的讲话）</w:t>
      </w:r>
    </w:p>
    <w:p w14:paraId="113E427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二十一</w:t>
      </w:r>
    </w:p>
    <w:p w14:paraId="29A1858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深刻领会和把握进一步全面深化改革的重大原则。《决定》提出进一步全面深化改革需要遵循的“六个坚持”原则，是对改革开放以来特别是新时代全面深化改革宝贵经验的科学总结，是我们党不断深化对改革的规律性认识的重大成果，对于增强进一步全面深化改革的科学性、预见性、主动性、创造性，推动改革行稳致远，具有重大指导意义。坚持党的全面领导，这是我们的最大政治优势，是我国改革开放成功推进的根本保证，要把党的领导贯穿改革各方面全过程，确保改革始终沿着正确政治方向前进。坚持以人民为中心，要尊重人民主体地位和首创精神，人民有所呼、改革有所应，善于汇集民智、凝聚民心，使改革成果更多更公平惠及全体人民。坚持守正创新，既要有道不变、志不改的强大定力，坚持四项基本原则、坚定“四个自信”不动摇，又要有敢创新、勇攻坚的锐气胆魄，推动改革不断取得新突破。坚持以制度建设为主线，要加强顶层设计、总体谋划，破立并举、先立后破，筑牢根本制度，完善基本制度，创新重要制度。坚持全面依法治国，要善于运用法治思维和法治方式破解改革难题，巩固改革成果，做到改革和法治相统一，重大改革于法有据、及时把改革成果上升</w:t>
      </w:r>
      <w:r>
        <w:rPr>
          <w:rFonts w:hint="eastAsia" w:ascii="仿宋" w:hAnsi="仿宋" w:eastAsia="仿宋" w:cs="仿宋"/>
          <w:i w:val="0"/>
          <w:iCs w:val="0"/>
          <w:caps w:val="0"/>
          <w:color w:val="auto"/>
          <w:spacing w:val="0"/>
          <w:sz w:val="28"/>
          <w:szCs w:val="28"/>
          <w:bdr w:val="none" w:color="auto" w:sz="0" w:space="0"/>
          <w:shd w:val="clear" w:fill="FFFFFF"/>
        </w:rPr>
        <w:t>为法律</w:t>
      </w:r>
      <w:r>
        <w:rPr>
          <w:rFonts w:hint="eastAsia" w:ascii="仿宋" w:hAnsi="仿宋" w:eastAsia="仿宋" w:cs="仿宋"/>
          <w:i w:val="0"/>
          <w:iCs w:val="0"/>
          <w:caps w:val="0"/>
          <w:color w:val="auto"/>
          <w:spacing w:val="0"/>
          <w:sz w:val="28"/>
          <w:szCs w:val="28"/>
          <w:bdr w:val="none" w:color="auto" w:sz="0" w:space="0"/>
          <w:shd w:val="clear" w:fill="FFFFFF"/>
        </w:rPr>
        <w:t>制度。坚持系统观念，要统筹兼顾、辩证施策，处理好经济和社会、政府和市场、效率和公平、活力和秩序、发展和安全等重大关系，增强改革系统性、整体性、协同性。这些原则，必须在改革实践中毫不动摇坚持并不断丰富和发展。</w:t>
      </w:r>
    </w:p>
    <w:p w14:paraId="6B9D8DB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（2024年7月18日在党的二十届三中全会第二次全体会议上的讲话）</w:t>
      </w:r>
    </w:p>
    <w:p w14:paraId="1035AC7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i w:val="0"/>
          <w:iCs w:val="0"/>
          <w:caps w:val="0"/>
          <w:color w:val="auto"/>
          <w:spacing w:val="0"/>
          <w:sz w:val="28"/>
          <w:szCs w:val="28"/>
        </w:rPr>
      </w:pPr>
      <w:r>
        <w:rPr>
          <w:rStyle w:val="6"/>
          <w:rFonts w:hint="eastAsia" w:ascii="仿宋" w:hAnsi="仿宋" w:eastAsia="仿宋" w:cs="仿宋"/>
          <w:i w:val="0"/>
          <w:iCs w:val="0"/>
          <w:caps w:val="0"/>
          <w:color w:val="auto"/>
          <w:spacing w:val="0"/>
          <w:sz w:val="28"/>
          <w:szCs w:val="28"/>
          <w:bdr w:val="none" w:color="auto" w:sz="0" w:space="0"/>
          <w:shd w:val="clear" w:fill="FFFFFF"/>
        </w:rPr>
        <w:t>二十二</w:t>
      </w:r>
    </w:p>
    <w:p w14:paraId="6AB9CD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bdr w:val="none" w:color="auto" w:sz="0" w:space="0"/>
          <w:shd w:val="clear" w:fill="FFFFFF"/>
        </w:rPr>
        <w:t>要坚持守正创新，进一步全面深化改革。我们要深入贯彻党的二十大和二十届三中全会精神，锚定继续完善和发展中国特色社会主义制度、推进国家治理体系和治理能力现代化这个总目标，以经济体制改革为牵引，统筹推进各领域各方面改革，坚决破除妨碍推进中国式现代化的思想观念和体制机制弊端，不断为中国式现代化提供强劲动力和制度保障。要坚持守正和创新相统一，该改的坚定不移改，不该改的不改。要更加注重系统集成，更加注重突出重点，更加注重改革实效，以钉钉子精神抓好改革落实。</w:t>
      </w:r>
    </w:p>
    <w:p w14:paraId="7012110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u w:val="none"/>
          <w:shd w:val="clear" w:fill="FFFFFF"/>
        </w:rPr>
        <w:t>（2024年8月22日在纪念邓小平同志诞辰120周年座谈会上的讲话）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行楷">
    <w:panose1 w:val="02010800040101010101"/>
    <w:charset w:val="86"/>
    <w:family w:val="auto"/>
    <w:pitch w:val="default"/>
    <w:sig w:usb0="00000001" w:usb1="080F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C83BF4"/>
    <w:rsid w:val="50C83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23</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2024-12-09T02:41:00Z</dcterms:created>
  <dc:creator>WPS_1646639865</dc:creator>
  <cp:lastModifiedBy>WPS_1646639865</cp:lastModifiedBy>
  <dcterms:modified xsi:type="dcterms:W3CDTF">2024-12-09T03:05:04Z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066CEEE983B54C579E606D57299C2B3C_11</vt:lpwstr>
  </property>
</Properties>
</file>