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DBDE6" w14:textId="77777777" w:rsidR="004E6C82" w:rsidRPr="0016078C" w:rsidRDefault="004E6C82" w:rsidP="004E6C82">
      <w:pPr>
        <w:spacing w:after="0" w:line="360" w:lineRule="auto"/>
        <w:ind w:left="0" w:firstLine="0"/>
        <w:rPr>
          <w:rFonts w:ascii="仿宋_GB2312" w:eastAsia="仿宋_GB2312"/>
          <w:b/>
        </w:rPr>
      </w:pPr>
      <w:bookmarkStart w:id="0" w:name="_Hlk82449120"/>
      <w:r w:rsidRPr="0016078C">
        <w:rPr>
          <w:rFonts w:ascii="仿宋_GB2312" w:eastAsia="仿宋_GB2312" w:hint="eastAsia"/>
          <w:b/>
        </w:rPr>
        <w:t>附件1</w:t>
      </w:r>
      <w:r w:rsidRPr="0016078C">
        <w:rPr>
          <w:rFonts w:ascii="仿宋_GB2312" w:eastAsia="仿宋_GB2312"/>
          <w:b/>
        </w:rPr>
        <w:t xml:space="preserve"> </w:t>
      </w:r>
    </w:p>
    <w:p w14:paraId="0A8AE75E" w14:textId="60BF8514" w:rsidR="004E6C82" w:rsidRDefault="004E6C82" w:rsidP="004E6C82">
      <w:pPr>
        <w:spacing w:afterLines="50" w:after="120" w:line="360" w:lineRule="auto"/>
        <w:ind w:left="0" w:firstLine="0"/>
        <w:jc w:val="center"/>
        <w:rPr>
          <w:rFonts w:ascii="黑体" w:eastAsia="黑体" w:hAnsi="黑体"/>
          <w:sz w:val="32"/>
          <w:szCs w:val="32"/>
        </w:rPr>
      </w:pPr>
      <w:r w:rsidRPr="003A6212">
        <w:rPr>
          <w:rFonts w:ascii="黑体" w:eastAsia="黑体" w:hAnsi="黑体" w:hint="eastAsia"/>
          <w:sz w:val="32"/>
          <w:szCs w:val="32"/>
        </w:rPr>
        <w:t>网上</w:t>
      </w:r>
      <w:r w:rsidR="009C571D">
        <w:rPr>
          <w:rFonts w:ascii="黑体" w:eastAsia="黑体" w:hAnsi="黑体" w:hint="eastAsia"/>
          <w:sz w:val="32"/>
          <w:szCs w:val="32"/>
        </w:rPr>
        <w:t>报名</w:t>
      </w:r>
      <w:r w:rsidRPr="003A6212">
        <w:rPr>
          <w:rFonts w:ascii="黑体" w:eastAsia="黑体" w:hAnsi="黑体" w:hint="eastAsia"/>
          <w:sz w:val="32"/>
          <w:szCs w:val="32"/>
        </w:rPr>
        <w:t>流程</w:t>
      </w:r>
      <w:r>
        <w:rPr>
          <w:rFonts w:ascii="黑体" w:eastAsia="黑体" w:hAnsi="黑体" w:hint="eastAsia"/>
          <w:sz w:val="32"/>
          <w:szCs w:val="32"/>
        </w:rPr>
        <w:t>和</w:t>
      </w:r>
      <w:r w:rsidRPr="003A6212">
        <w:rPr>
          <w:rFonts w:ascii="黑体" w:eastAsia="黑体" w:hAnsi="黑体" w:hint="eastAsia"/>
          <w:sz w:val="32"/>
          <w:szCs w:val="32"/>
        </w:rPr>
        <w:t>具体操作指南</w:t>
      </w:r>
    </w:p>
    <w:p w14:paraId="0DDAA737" w14:textId="159B2C1A" w:rsidR="004E6C82" w:rsidRPr="00587519" w:rsidRDefault="004E6C82" w:rsidP="004E6C82">
      <w:pPr>
        <w:spacing w:after="0" w:line="360" w:lineRule="auto"/>
        <w:ind w:left="0" w:firstLine="0"/>
        <w:rPr>
          <w:rFonts w:ascii="仿宋_GB2312" w:eastAsia="仿宋_GB2312"/>
          <w:b/>
        </w:rPr>
      </w:pPr>
      <w:r>
        <w:rPr>
          <w:rFonts w:ascii="仿宋_GB2312" w:eastAsia="仿宋_GB2312"/>
        </w:rPr>
        <w:t xml:space="preserve">  </w:t>
      </w:r>
      <w:r w:rsidRPr="00587519">
        <w:rPr>
          <w:rFonts w:ascii="仿宋_GB2312" w:eastAsia="仿宋_GB2312" w:hint="eastAsia"/>
          <w:b/>
        </w:rPr>
        <w:t>（一）</w:t>
      </w:r>
      <w:r w:rsidR="00240725">
        <w:rPr>
          <w:rFonts w:ascii="仿宋_GB2312" w:eastAsia="仿宋_GB2312" w:hint="eastAsia"/>
          <w:b/>
        </w:rPr>
        <w:t>网上报名</w:t>
      </w:r>
      <w:r w:rsidRPr="00587519">
        <w:rPr>
          <w:rFonts w:ascii="仿宋_GB2312" w:eastAsia="仿宋_GB2312" w:hint="eastAsia"/>
          <w:b/>
        </w:rPr>
        <w:t>阶段：</w:t>
      </w:r>
    </w:p>
    <w:p w14:paraId="184DA6F3" w14:textId="05E8D3A1" w:rsidR="004E6C82" w:rsidRDefault="004E6C82" w:rsidP="004E6C82">
      <w:pPr>
        <w:spacing w:after="0" w:line="360" w:lineRule="auto"/>
        <w:ind w:left="0" w:firstLineChars="200" w:firstLine="600"/>
        <w:rPr>
          <w:noProof/>
        </w:rPr>
      </w:pPr>
      <w:r>
        <w:rPr>
          <w:rFonts w:ascii="仿宋_GB2312" w:eastAsia="仿宋_GB2312" w:hint="eastAsia"/>
        </w:rPr>
        <w:t>1</w:t>
      </w:r>
      <w:r>
        <w:rPr>
          <w:rFonts w:ascii="仿宋_GB2312" w:eastAsia="仿宋_GB2312"/>
        </w:rPr>
        <w:t>.</w:t>
      </w:r>
      <w:r w:rsidRPr="00C810F5">
        <w:rPr>
          <w:rFonts w:ascii="仿宋_GB2312" w:eastAsia="仿宋_GB2312"/>
        </w:rPr>
        <w:t>教学发展中心</w:t>
      </w:r>
      <w:r w:rsidR="009B290A">
        <w:rPr>
          <w:rFonts w:ascii="仿宋_GB2312" w:eastAsia="仿宋_GB2312" w:hint="eastAsia"/>
        </w:rPr>
        <w:t>主</w:t>
      </w:r>
      <w:r w:rsidRPr="00C810F5">
        <w:rPr>
          <w:rFonts w:ascii="仿宋_GB2312" w:eastAsia="仿宋_GB2312"/>
        </w:rPr>
        <w:t>页，点击在线赏课</w:t>
      </w:r>
      <w:r>
        <w:rPr>
          <w:rFonts w:ascii="仿宋_GB2312" w:eastAsia="仿宋_GB2312" w:hint="eastAsia"/>
        </w:rPr>
        <w:t>。如下图</w:t>
      </w:r>
      <w:r w:rsidRPr="00971987">
        <w:rPr>
          <w:noProof/>
        </w:rPr>
        <w:drawing>
          <wp:inline distT="0" distB="0" distL="0" distR="0" wp14:anchorId="6FB10086" wp14:editId="7C45747C">
            <wp:extent cx="5543550" cy="3057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7411" w14:textId="0509587D" w:rsidR="004E6C82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E9C2C4B" wp14:editId="766C79E8">
            <wp:simplePos x="0" y="0"/>
            <wp:positionH relativeFrom="column">
              <wp:posOffset>-104775</wp:posOffset>
            </wp:positionH>
            <wp:positionV relativeFrom="paragraph">
              <wp:posOffset>744220</wp:posOffset>
            </wp:positionV>
            <wp:extent cx="5648325" cy="3228975"/>
            <wp:effectExtent l="0" t="0" r="9525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</w:rPr>
        <w:t>2</w:t>
      </w:r>
      <w:r>
        <w:rPr>
          <w:rFonts w:ascii="仿宋_GB2312" w:eastAsia="仿宋_GB2312"/>
        </w:rPr>
        <w:t>.</w:t>
      </w:r>
      <w:r w:rsidRPr="00C810F5">
        <w:rPr>
          <w:rFonts w:ascii="仿宋_GB2312" w:eastAsia="仿宋_GB2312"/>
        </w:rPr>
        <w:t>选择</w:t>
      </w:r>
      <w:r w:rsidRPr="00C810F5">
        <w:rPr>
          <w:rFonts w:ascii="仿宋_GB2312" w:eastAsia="仿宋_GB2312"/>
        </w:rPr>
        <w:t>“</w:t>
      </w:r>
      <w:r w:rsidRPr="00C810F5">
        <w:rPr>
          <w:rFonts w:ascii="仿宋_GB2312" w:eastAsia="仿宋_GB2312"/>
        </w:rPr>
        <w:t>校内老师统一登录</w:t>
      </w:r>
      <w:r w:rsidRPr="00C810F5">
        <w:rPr>
          <w:rFonts w:ascii="仿宋_GB2312" w:eastAsia="仿宋_GB2312"/>
        </w:rPr>
        <w:t>”</w:t>
      </w:r>
      <w:r w:rsidRPr="00C810F5">
        <w:rPr>
          <w:rFonts w:ascii="仿宋_GB2312" w:eastAsia="仿宋_GB2312"/>
        </w:rPr>
        <w:t>，使用职工号和密码（同电子政务登录</w:t>
      </w:r>
      <w:r>
        <w:rPr>
          <w:rFonts w:ascii="仿宋_GB2312" w:eastAsia="仿宋_GB2312" w:hint="eastAsia"/>
        </w:rPr>
        <w:t>账号</w:t>
      </w:r>
      <w:r w:rsidRPr="00C810F5">
        <w:rPr>
          <w:rFonts w:ascii="仿宋_GB2312" w:eastAsia="仿宋_GB2312"/>
        </w:rPr>
        <w:t>密码）进行登录。</w:t>
      </w:r>
      <w:r>
        <w:rPr>
          <w:rFonts w:ascii="仿宋_GB2312" w:eastAsia="仿宋_GB2312" w:hint="eastAsia"/>
        </w:rPr>
        <w:t>如下图</w:t>
      </w:r>
    </w:p>
    <w:p w14:paraId="0A13AE6F" w14:textId="77777777" w:rsidR="004E6C82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</w:rPr>
      </w:pPr>
      <w:r>
        <w:rPr>
          <w:rFonts w:ascii="仿宋_GB2312" w:eastAsia="仿宋_GB2312"/>
        </w:rPr>
        <w:lastRenderedPageBreak/>
        <w:t>3.</w:t>
      </w:r>
      <w:r>
        <w:rPr>
          <w:rFonts w:ascii="仿宋_GB2312" w:eastAsia="仿宋_GB2312" w:hint="eastAsia"/>
        </w:rPr>
        <w:t>进入活动列表，选择参评类型，</w:t>
      </w:r>
      <w:r w:rsidRPr="00C810F5">
        <w:rPr>
          <w:rFonts w:ascii="仿宋_GB2312" w:eastAsia="仿宋_GB2312"/>
        </w:rPr>
        <w:t>点击</w:t>
      </w:r>
      <w:r>
        <w:rPr>
          <w:rFonts w:ascii="仿宋_GB2312" w:eastAsia="仿宋_GB2312" w:hint="eastAsia"/>
        </w:rPr>
        <w:t>“申请活动”。点击“教学设计”和“课堂授课”按钮，根据提示填写信息，提交申请，等待审核。</w:t>
      </w:r>
    </w:p>
    <w:p w14:paraId="12BCC4C0" w14:textId="2807CDE9" w:rsidR="004E6C82" w:rsidRDefault="004E6C82" w:rsidP="004859D4">
      <w:pPr>
        <w:spacing w:after="0" w:line="360" w:lineRule="auto"/>
        <w:ind w:left="0" w:firstLineChars="200" w:firstLine="600"/>
        <w:rPr>
          <w:rFonts w:ascii="仿宋_GB2312" w:eastAsia="仿宋_GB2312"/>
          <w:b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5C157C" wp14:editId="5D807FDE">
            <wp:simplePos x="0" y="0"/>
            <wp:positionH relativeFrom="column">
              <wp:posOffset>-90170</wp:posOffset>
            </wp:positionH>
            <wp:positionV relativeFrom="paragraph">
              <wp:posOffset>27940</wp:posOffset>
            </wp:positionV>
            <wp:extent cx="5577205" cy="2562225"/>
            <wp:effectExtent l="0" t="0" r="4445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519">
        <w:rPr>
          <w:rFonts w:ascii="仿宋_GB2312" w:eastAsia="仿宋_GB2312" w:hint="eastAsia"/>
          <w:b/>
          <w:szCs w:val="30"/>
        </w:rPr>
        <w:t>（二）</w:t>
      </w:r>
      <w:r w:rsidR="00240725">
        <w:rPr>
          <w:rFonts w:ascii="仿宋_GB2312" w:eastAsia="仿宋_GB2312" w:hint="eastAsia"/>
          <w:b/>
          <w:szCs w:val="30"/>
        </w:rPr>
        <w:t>资格审查</w:t>
      </w:r>
      <w:r w:rsidRPr="00587519">
        <w:rPr>
          <w:rFonts w:ascii="仿宋_GB2312" w:eastAsia="仿宋_GB2312" w:hint="eastAsia"/>
          <w:b/>
          <w:szCs w:val="30"/>
        </w:rPr>
        <w:t>阶段：</w:t>
      </w:r>
    </w:p>
    <w:p w14:paraId="6ED4BA1C" w14:textId="758EA312" w:rsidR="004E6C82" w:rsidRPr="00E0290F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 w:rsidRPr="00E0290F">
        <w:rPr>
          <w:rFonts w:ascii="仿宋_GB2312" w:eastAsia="仿宋_GB2312" w:hint="eastAsia"/>
          <w:szCs w:val="30"/>
        </w:rPr>
        <w:t>教学发展中心</w:t>
      </w:r>
      <w:r>
        <w:rPr>
          <w:rFonts w:ascii="仿宋_GB2312" w:eastAsia="仿宋_GB2312" w:hint="eastAsia"/>
          <w:szCs w:val="30"/>
        </w:rPr>
        <w:t>对参评</w:t>
      </w:r>
      <w:r w:rsidRPr="00E0290F">
        <w:rPr>
          <w:rFonts w:ascii="仿宋_GB2312" w:eastAsia="仿宋_GB2312" w:hint="eastAsia"/>
          <w:szCs w:val="30"/>
        </w:rPr>
        <w:t>教师</w:t>
      </w:r>
      <w:r>
        <w:rPr>
          <w:rFonts w:ascii="仿宋_GB2312" w:eastAsia="仿宋_GB2312" w:hint="eastAsia"/>
          <w:szCs w:val="30"/>
        </w:rPr>
        <w:t>的</w:t>
      </w:r>
      <w:r w:rsidRPr="00E0290F">
        <w:rPr>
          <w:rFonts w:ascii="仿宋_GB2312" w:eastAsia="仿宋_GB2312" w:hint="eastAsia"/>
          <w:szCs w:val="30"/>
        </w:rPr>
        <w:t>申请信息审核</w:t>
      </w:r>
      <w:r>
        <w:rPr>
          <w:rFonts w:ascii="仿宋_GB2312" w:eastAsia="仿宋_GB2312" w:hint="eastAsia"/>
          <w:szCs w:val="30"/>
        </w:rPr>
        <w:t>、反馈，教师及时查阅审核结果，若审核</w:t>
      </w:r>
      <w:r w:rsidR="00BE687C">
        <w:rPr>
          <w:rFonts w:ascii="仿宋_GB2312" w:eastAsia="仿宋_GB2312" w:hint="eastAsia"/>
          <w:szCs w:val="30"/>
        </w:rPr>
        <w:t>未</w:t>
      </w:r>
      <w:r>
        <w:rPr>
          <w:rFonts w:ascii="仿宋_GB2312" w:eastAsia="仿宋_GB2312" w:hint="eastAsia"/>
          <w:szCs w:val="30"/>
        </w:rPr>
        <w:t>通过，</w:t>
      </w:r>
      <w:r w:rsidR="00597FBA">
        <w:rPr>
          <w:rFonts w:ascii="仿宋_GB2312" w:eastAsia="仿宋_GB2312" w:hint="eastAsia"/>
          <w:szCs w:val="30"/>
        </w:rPr>
        <w:t>教师</w:t>
      </w:r>
      <w:r>
        <w:rPr>
          <w:rFonts w:ascii="仿宋_GB2312" w:eastAsia="仿宋_GB2312" w:hint="eastAsia"/>
          <w:szCs w:val="30"/>
        </w:rPr>
        <w:t>可</w:t>
      </w:r>
      <w:r w:rsidR="00597FBA">
        <w:rPr>
          <w:rFonts w:ascii="仿宋_GB2312" w:eastAsia="仿宋_GB2312" w:hint="eastAsia"/>
          <w:szCs w:val="30"/>
        </w:rPr>
        <w:t>在</w:t>
      </w:r>
      <w:r>
        <w:rPr>
          <w:rFonts w:ascii="仿宋_GB2312" w:eastAsia="仿宋_GB2312" w:hint="eastAsia"/>
          <w:szCs w:val="30"/>
        </w:rPr>
        <w:t>修改信息后重新提交申请。</w:t>
      </w:r>
    </w:p>
    <w:p w14:paraId="71F4C57F" w14:textId="77777777" w:rsidR="004E6C82" w:rsidRPr="00587519" w:rsidRDefault="004E6C82" w:rsidP="004E6C82">
      <w:pPr>
        <w:spacing w:after="0" w:line="360" w:lineRule="auto"/>
        <w:ind w:left="0" w:firstLineChars="200" w:firstLine="602"/>
        <w:rPr>
          <w:rFonts w:ascii="仿宋_GB2312" w:eastAsia="仿宋_GB2312"/>
          <w:b/>
          <w:szCs w:val="30"/>
        </w:rPr>
      </w:pPr>
      <w:r w:rsidRPr="00587519">
        <w:rPr>
          <w:rFonts w:ascii="仿宋_GB2312" w:eastAsia="仿宋_GB2312" w:hint="eastAsia"/>
          <w:b/>
          <w:szCs w:val="30"/>
        </w:rPr>
        <w:t>（三）资料上传阶段：</w:t>
      </w:r>
    </w:p>
    <w:p w14:paraId="564986C1" w14:textId="2D6F1A8F" w:rsidR="004E6C82" w:rsidRPr="00E0290F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>
        <w:rPr>
          <w:rFonts w:ascii="仿宋_GB2312" w:eastAsia="仿宋_GB2312" w:hint="eastAsia"/>
          <w:szCs w:val="30"/>
        </w:rPr>
        <w:t>1</w:t>
      </w:r>
      <w:r>
        <w:rPr>
          <w:rFonts w:ascii="仿宋_GB2312" w:eastAsia="仿宋_GB2312"/>
          <w:szCs w:val="30"/>
        </w:rPr>
        <w:t>.</w:t>
      </w:r>
      <w:r w:rsidRPr="00E0290F">
        <w:rPr>
          <w:rFonts w:ascii="仿宋_GB2312" w:eastAsia="仿宋_GB2312" w:hint="eastAsia"/>
          <w:szCs w:val="30"/>
        </w:rPr>
        <w:t>教学设计上传。</w:t>
      </w:r>
      <w:r>
        <w:rPr>
          <w:rFonts w:ascii="仿宋_GB2312" w:eastAsia="仿宋_GB2312" w:hint="eastAsia"/>
          <w:szCs w:val="30"/>
        </w:rPr>
        <w:t>教师</w:t>
      </w:r>
      <w:r w:rsidRPr="00E0290F">
        <w:rPr>
          <w:rFonts w:ascii="仿宋_GB2312" w:eastAsia="仿宋_GB2312" w:hint="eastAsia"/>
          <w:szCs w:val="30"/>
        </w:rPr>
        <w:t>点击“教学设计”模块，上传</w:t>
      </w:r>
      <w:r w:rsidR="00823978">
        <w:rPr>
          <w:rFonts w:ascii="仿宋_GB2312" w:eastAsia="仿宋_GB2312" w:hint="eastAsia"/>
          <w:szCs w:val="30"/>
        </w:rPr>
        <w:t>3份</w:t>
      </w:r>
      <w:r w:rsidRPr="00E0290F">
        <w:rPr>
          <w:rFonts w:ascii="仿宋_GB2312" w:eastAsia="仿宋_GB2312" w:hint="eastAsia"/>
          <w:szCs w:val="30"/>
        </w:rPr>
        <w:t>受评课程的教学设计（</w:t>
      </w:r>
      <w:r>
        <w:rPr>
          <w:rFonts w:ascii="仿宋_GB2312" w:eastAsia="仿宋_GB2312" w:hint="eastAsia"/>
          <w:szCs w:val="30"/>
        </w:rPr>
        <w:t>参考附件2：</w:t>
      </w:r>
      <w:r w:rsidRPr="00E0290F">
        <w:rPr>
          <w:rFonts w:ascii="仿宋_GB2312" w:eastAsia="仿宋_GB2312" w:hint="eastAsia"/>
          <w:szCs w:val="30"/>
        </w:rPr>
        <w:t>教学设计模板）。</w:t>
      </w:r>
    </w:p>
    <w:p w14:paraId="5DC3906C" w14:textId="5077CC62" w:rsidR="004E6C82" w:rsidRPr="00E0290F" w:rsidRDefault="004E6C82" w:rsidP="004E6C82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>
        <w:rPr>
          <w:rFonts w:ascii="仿宋_GB2312" w:eastAsia="仿宋_GB2312" w:hint="eastAsia"/>
          <w:szCs w:val="30"/>
        </w:rPr>
        <w:t>2</w:t>
      </w:r>
      <w:r>
        <w:rPr>
          <w:rFonts w:ascii="仿宋_GB2312" w:eastAsia="仿宋_GB2312"/>
          <w:szCs w:val="30"/>
        </w:rPr>
        <w:t>.</w:t>
      </w:r>
      <w:r w:rsidRPr="00E0290F">
        <w:rPr>
          <w:rFonts w:ascii="仿宋_GB2312" w:eastAsia="仿宋_GB2312" w:hint="eastAsia"/>
          <w:szCs w:val="30"/>
        </w:rPr>
        <w:t>课堂</w:t>
      </w:r>
      <w:r w:rsidR="00597FBA">
        <w:rPr>
          <w:rFonts w:ascii="仿宋_GB2312" w:eastAsia="仿宋_GB2312" w:hint="eastAsia"/>
          <w:szCs w:val="30"/>
        </w:rPr>
        <w:t>授课</w:t>
      </w:r>
      <w:bookmarkStart w:id="1" w:name="_GoBack"/>
      <w:bookmarkEnd w:id="1"/>
      <w:r w:rsidRPr="00E0290F">
        <w:rPr>
          <w:rFonts w:ascii="仿宋_GB2312" w:eastAsia="仿宋_GB2312" w:hint="eastAsia"/>
          <w:szCs w:val="30"/>
        </w:rPr>
        <w:t>视频。</w:t>
      </w:r>
      <w:r>
        <w:rPr>
          <w:rFonts w:ascii="仿宋_GB2312" w:eastAsia="仿宋_GB2312" w:hint="eastAsia"/>
          <w:szCs w:val="30"/>
        </w:rPr>
        <w:t>已纳入本科教务管理系统的课堂授课视频由</w:t>
      </w:r>
      <w:r w:rsidRPr="00E0290F">
        <w:rPr>
          <w:rFonts w:ascii="仿宋_GB2312" w:eastAsia="仿宋_GB2312" w:hint="eastAsia"/>
          <w:szCs w:val="30"/>
        </w:rPr>
        <w:t>智慧教学云平台同步</w:t>
      </w:r>
      <w:r w:rsidR="009B290A">
        <w:rPr>
          <w:rFonts w:ascii="仿宋_GB2312" w:eastAsia="仿宋_GB2312" w:hint="eastAsia"/>
          <w:szCs w:val="30"/>
        </w:rPr>
        <w:t>对接</w:t>
      </w:r>
      <w:proofErr w:type="gramStart"/>
      <w:r w:rsidR="009B290A">
        <w:rPr>
          <w:rFonts w:ascii="仿宋_GB2312" w:eastAsia="仿宋_GB2312" w:hint="eastAsia"/>
          <w:szCs w:val="30"/>
        </w:rPr>
        <w:t>至</w:t>
      </w:r>
      <w:r w:rsidRPr="00E0290F">
        <w:rPr>
          <w:rFonts w:ascii="仿宋_GB2312" w:eastAsia="仿宋_GB2312" w:hint="eastAsia"/>
          <w:szCs w:val="30"/>
        </w:rPr>
        <w:t>评价</w:t>
      </w:r>
      <w:proofErr w:type="gramEnd"/>
      <w:r w:rsidRPr="00E0290F">
        <w:rPr>
          <w:rFonts w:ascii="仿宋_GB2312" w:eastAsia="仿宋_GB2312" w:hint="eastAsia"/>
          <w:szCs w:val="30"/>
        </w:rPr>
        <w:t>系统（</w:t>
      </w:r>
      <w:r>
        <w:rPr>
          <w:rFonts w:ascii="仿宋_GB2312" w:eastAsia="仿宋_GB2312" w:hint="eastAsia"/>
          <w:szCs w:val="30"/>
        </w:rPr>
        <w:t>教师可通过云平台进行</w:t>
      </w:r>
      <w:r w:rsidR="009B290A">
        <w:rPr>
          <w:rFonts w:ascii="仿宋_GB2312" w:eastAsia="仿宋_GB2312" w:hint="eastAsia"/>
          <w:szCs w:val="30"/>
        </w:rPr>
        <w:t>课程视频</w:t>
      </w:r>
      <w:r>
        <w:rPr>
          <w:rFonts w:ascii="仿宋_GB2312" w:eastAsia="仿宋_GB2312" w:hint="eastAsia"/>
          <w:szCs w:val="30"/>
        </w:rPr>
        <w:t>查询</w:t>
      </w:r>
      <w:r w:rsidRPr="00E0290F">
        <w:rPr>
          <w:rFonts w:ascii="仿宋_GB2312" w:eastAsia="仿宋_GB2312" w:hint="eastAsia"/>
          <w:szCs w:val="30"/>
        </w:rPr>
        <w:t>）；</w:t>
      </w:r>
      <w:r>
        <w:rPr>
          <w:rFonts w:ascii="仿宋_GB2312" w:eastAsia="仿宋_GB2312" w:hint="eastAsia"/>
          <w:szCs w:val="30"/>
        </w:rPr>
        <w:t>未纳入本科教务管理系统的课程</w:t>
      </w:r>
      <w:r w:rsidRPr="00E0290F">
        <w:rPr>
          <w:rFonts w:ascii="仿宋_GB2312" w:eastAsia="仿宋_GB2312" w:hint="eastAsia"/>
          <w:szCs w:val="30"/>
        </w:rPr>
        <w:t>需自行录制授课视频并上传至评价系统</w:t>
      </w:r>
      <w:r w:rsidR="009B290A">
        <w:rPr>
          <w:rFonts w:ascii="仿宋_GB2312" w:eastAsia="仿宋_GB2312" w:hint="eastAsia"/>
          <w:szCs w:val="30"/>
        </w:rPr>
        <w:t>，</w:t>
      </w:r>
      <w:r w:rsidR="0077223A">
        <w:rPr>
          <w:rFonts w:ascii="仿宋_GB2312" w:eastAsia="仿宋_GB2312" w:hint="eastAsia"/>
          <w:szCs w:val="30"/>
        </w:rPr>
        <w:t>单</w:t>
      </w:r>
      <w:r w:rsidR="009B290A">
        <w:rPr>
          <w:rFonts w:ascii="仿宋_GB2312" w:eastAsia="仿宋_GB2312" w:hint="eastAsia"/>
          <w:szCs w:val="30"/>
        </w:rPr>
        <w:t>个视频大小不超过6</w:t>
      </w:r>
      <w:r w:rsidR="009B290A">
        <w:rPr>
          <w:rFonts w:ascii="仿宋_GB2312" w:eastAsia="仿宋_GB2312"/>
          <w:szCs w:val="30"/>
        </w:rPr>
        <w:t>00MB</w:t>
      </w:r>
      <w:r w:rsidRPr="00E0290F">
        <w:rPr>
          <w:rFonts w:ascii="仿宋_GB2312" w:eastAsia="仿宋_GB2312" w:hint="eastAsia"/>
          <w:szCs w:val="30"/>
        </w:rPr>
        <w:t xml:space="preserve">。 </w:t>
      </w:r>
    </w:p>
    <w:p w14:paraId="3288782B" w14:textId="77777777" w:rsidR="004E6C82" w:rsidRDefault="004E6C82" w:rsidP="004E6C82">
      <w:pPr>
        <w:spacing w:after="0" w:line="360" w:lineRule="auto"/>
        <w:ind w:left="0" w:firstLineChars="200" w:firstLine="602"/>
        <w:rPr>
          <w:rFonts w:ascii="仿宋_GB2312" w:eastAsia="仿宋_GB2312"/>
          <w:b/>
          <w:szCs w:val="30"/>
        </w:rPr>
      </w:pPr>
      <w:r w:rsidRPr="00587519">
        <w:rPr>
          <w:rFonts w:ascii="仿宋_GB2312" w:eastAsia="仿宋_GB2312" w:hint="eastAsia"/>
          <w:b/>
          <w:szCs w:val="30"/>
        </w:rPr>
        <w:t>（</w:t>
      </w:r>
      <w:r>
        <w:rPr>
          <w:rFonts w:ascii="仿宋_GB2312" w:eastAsia="仿宋_GB2312" w:hint="eastAsia"/>
          <w:b/>
          <w:szCs w:val="30"/>
        </w:rPr>
        <w:t>四</w:t>
      </w:r>
      <w:r w:rsidRPr="00587519">
        <w:rPr>
          <w:rFonts w:ascii="仿宋_GB2312" w:eastAsia="仿宋_GB2312" w:hint="eastAsia"/>
          <w:b/>
          <w:szCs w:val="30"/>
        </w:rPr>
        <w:t>）专家评审阶段：</w:t>
      </w:r>
    </w:p>
    <w:p w14:paraId="0DC6730D" w14:textId="6B0DFDF8" w:rsidR="00760EB7" w:rsidRPr="00F150F9" w:rsidRDefault="004E6C82" w:rsidP="00F150F9">
      <w:pPr>
        <w:spacing w:after="0" w:line="360" w:lineRule="auto"/>
        <w:ind w:left="0" w:firstLineChars="200" w:firstLine="600"/>
        <w:rPr>
          <w:rFonts w:ascii="仿宋_GB2312" w:eastAsia="仿宋_GB2312"/>
          <w:szCs w:val="30"/>
        </w:rPr>
      </w:pPr>
      <w:r w:rsidRPr="00E0290F">
        <w:rPr>
          <w:rFonts w:ascii="仿宋_GB2312" w:eastAsia="仿宋_GB2312" w:hint="eastAsia"/>
          <w:szCs w:val="30"/>
        </w:rPr>
        <w:t>系统管理员将教师</w:t>
      </w:r>
      <w:r>
        <w:rPr>
          <w:rFonts w:ascii="仿宋_GB2312" w:eastAsia="仿宋_GB2312" w:hint="eastAsia"/>
          <w:szCs w:val="30"/>
        </w:rPr>
        <w:t>的参评</w:t>
      </w:r>
      <w:r w:rsidRPr="00E0290F">
        <w:rPr>
          <w:rFonts w:ascii="仿宋_GB2312" w:eastAsia="仿宋_GB2312" w:hint="eastAsia"/>
          <w:szCs w:val="30"/>
        </w:rPr>
        <w:t>材料分配至评审专家。评审专家根据教学设计和课堂授课水平评价标准进行</w:t>
      </w:r>
      <w:r>
        <w:rPr>
          <w:rFonts w:ascii="仿宋_GB2312" w:eastAsia="仿宋_GB2312" w:hint="eastAsia"/>
          <w:szCs w:val="30"/>
        </w:rPr>
        <w:t>打分</w:t>
      </w:r>
      <w:r w:rsidRPr="00E0290F">
        <w:rPr>
          <w:rFonts w:ascii="仿宋_GB2312" w:eastAsia="仿宋_GB2312" w:hint="eastAsia"/>
          <w:szCs w:val="30"/>
        </w:rPr>
        <w:t>。评价活动结束后，参评教师通过系统查看评价结果。</w:t>
      </w:r>
      <w:bookmarkEnd w:id="0"/>
    </w:p>
    <w:sectPr w:rsidR="00760EB7" w:rsidRPr="00F150F9">
      <w:pgSz w:w="11906" w:h="16838"/>
      <w:pgMar w:top="1510" w:right="1210" w:bottom="89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F8E76" w14:textId="77777777" w:rsidR="008077DC" w:rsidRDefault="008077DC" w:rsidP="004E6C82">
      <w:pPr>
        <w:spacing w:after="0" w:line="240" w:lineRule="auto"/>
      </w:pPr>
      <w:r>
        <w:separator/>
      </w:r>
    </w:p>
  </w:endnote>
  <w:endnote w:type="continuationSeparator" w:id="0">
    <w:p w14:paraId="771ACE1C" w14:textId="77777777" w:rsidR="008077DC" w:rsidRDefault="008077DC" w:rsidP="004E6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F1195" w14:textId="77777777" w:rsidR="008077DC" w:rsidRDefault="008077DC" w:rsidP="004E6C82">
      <w:pPr>
        <w:spacing w:after="0" w:line="240" w:lineRule="auto"/>
      </w:pPr>
      <w:r>
        <w:separator/>
      </w:r>
    </w:p>
  </w:footnote>
  <w:footnote w:type="continuationSeparator" w:id="0">
    <w:p w14:paraId="54AC77BD" w14:textId="77777777" w:rsidR="008077DC" w:rsidRDefault="008077DC" w:rsidP="004E6C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6E"/>
    <w:rsid w:val="00021ADF"/>
    <w:rsid w:val="0009189C"/>
    <w:rsid w:val="0016078C"/>
    <w:rsid w:val="0018376B"/>
    <w:rsid w:val="00240725"/>
    <w:rsid w:val="00280029"/>
    <w:rsid w:val="00383D6E"/>
    <w:rsid w:val="004859D4"/>
    <w:rsid w:val="004D49AF"/>
    <w:rsid w:val="004E4D51"/>
    <w:rsid w:val="004E6C82"/>
    <w:rsid w:val="00570838"/>
    <w:rsid w:val="00597FBA"/>
    <w:rsid w:val="006B1E5B"/>
    <w:rsid w:val="00760EB7"/>
    <w:rsid w:val="0077223A"/>
    <w:rsid w:val="008077DC"/>
    <w:rsid w:val="00823978"/>
    <w:rsid w:val="008D0842"/>
    <w:rsid w:val="009B290A"/>
    <w:rsid w:val="009C571D"/>
    <w:rsid w:val="009C775B"/>
    <w:rsid w:val="00A76173"/>
    <w:rsid w:val="00BE687C"/>
    <w:rsid w:val="00CD092B"/>
    <w:rsid w:val="00CD318E"/>
    <w:rsid w:val="00F150F9"/>
    <w:rsid w:val="00F1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371AB"/>
  <w15:chartTrackingRefBased/>
  <w15:docId w15:val="{01C3D70A-3958-4D94-8371-5B830DF9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正文字体"/>
    <w:qFormat/>
    <w:rsid w:val="004E6C82"/>
    <w:pPr>
      <w:spacing w:after="195" w:line="265" w:lineRule="auto"/>
      <w:ind w:left="10" w:hanging="10"/>
    </w:pPr>
    <w:rPr>
      <w:rFonts w:ascii="FangSong" w:eastAsia="FangSong" w:hAnsi="FangSong" w:cs="FangSong"/>
      <w:color w:val="333333"/>
      <w:sz w:val="30"/>
    </w:rPr>
  </w:style>
  <w:style w:type="paragraph" w:styleId="1">
    <w:name w:val="heading 1"/>
    <w:aliases w:val="一级标题"/>
    <w:next w:val="a"/>
    <w:link w:val="10"/>
    <w:uiPriority w:val="9"/>
    <w:qFormat/>
    <w:rsid w:val="004E4D51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标题"/>
    <w:basedOn w:val="1"/>
    <w:link w:val="a4"/>
    <w:autoRedefine/>
    <w:qFormat/>
    <w:rsid w:val="006B1E5B"/>
    <w:pPr>
      <w:spacing w:line="500" w:lineRule="exact"/>
      <w:jc w:val="center"/>
    </w:pPr>
    <w:rPr>
      <w:rFonts w:ascii="黑体" w:eastAsia="方正小标宋简体" w:hAnsi="黑体"/>
      <w:szCs w:val="32"/>
    </w:rPr>
  </w:style>
  <w:style w:type="character" w:customStyle="1" w:styleId="a4">
    <w:name w:val="文章标题 字符"/>
    <w:basedOn w:val="10"/>
    <w:link w:val="a3"/>
    <w:rsid w:val="006B1E5B"/>
    <w:rPr>
      <w:rFonts w:ascii="黑体" w:eastAsia="方正小标宋简体" w:hAnsi="黑体"/>
      <w:b/>
      <w:bCs/>
      <w:kern w:val="44"/>
      <w:sz w:val="32"/>
      <w:szCs w:val="32"/>
    </w:rPr>
  </w:style>
  <w:style w:type="character" w:customStyle="1" w:styleId="10">
    <w:name w:val="标题 1 字符"/>
    <w:aliases w:val="一级标题 字符"/>
    <w:basedOn w:val="a0"/>
    <w:link w:val="1"/>
    <w:uiPriority w:val="9"/>
    <w:rsid w:val="004E4D51"/>
    <w:rPr>
      <w:rFonts w:eastAsia="黑体"/>
      <w:b/>
      <w:bCs/>
      <w:kern w:val="44"/>
      <w:sz w:val="32"/>
      <w:szCs w:val="44"/>
    </w:rPr>
  </w:style>
  <w:style w:type="paragraph" w:styleId="a5">
    <w:name w:val="Title"/>
    <w:aliases w:val="二级标题"/>
    <w:basedOn w:val="a"/>
    <w:next w:val="a"/>
    <w:link w:val="a6"/>
    <w:uiPriority w:val="10"/>
    <w:qFormat/>
    <w:rsid w:val="00CD318E"/>
    <w:pPr>
      <w:widowControl w:val="0"/>
      <w:spacing w:before="240" w:after="60" w:line="360" w:lineRule="auto"/>
      <w:ind w:left="0" w:firstLineChars="200" w:firstLine="640"/>
      <w:jc w:val="center"/>
      <w:outlineLvl w:val="0"/>
    </w:pPr>
    <w:rPr>
      <w:rFonts w:asciiTheme="majorHAnsi" w:eastAsia="仿宋" w:hAnsiTheme="majorHAnsi" w:cstheme="majorBidi"/>
      <w:b/>
      <w:bCs/>
      <w:color w:val="auto"/>
      <w:sz w:val="32"/>
      <w:szCs w:val="32"/>
    </w:rPr>
  </w:style>
  <w:style w:type="character" w:customStyle="1" w:styleId="a6">
    <w:name w:val="标题 字符"/>
    <w:aliases w:val="二级标题 字符"/>
    <w:basedOn w:val="a0"/>
    <w:link w:val="a5"/>
    <w:uiPriority w:val="10"/>
    <w:rsid w:val="00CD318E"/>
    <w:rPr>
      <w:rFonts w:asciiTheme="majorHAnsi" w:eastAsia="仿宋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rsid w:val="008D0842"/>
    <w:rPr>
      <w:rFonts w:eastAsia="宋体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8">
    <w:name w:val="header"/>
    <w:basedOn w:val="a"/>
    <w:link w:val="a9"/>
    <w:uiPriority w:val="99"/>
    <w:unhideWhenUsed/>
    <w:rsid w:val="004E6C8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asciiTheme="minorHAnsi" w:eastAsia="仿宋" w:hAnsiTheme="minorHAnsi" w:cstheme="minorBidi"/>
      <w:color w:val="auto"/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E6C82"/>
    <w:rPr>
      <w:rFonts w:eastAsia="仿宋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E6C82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Theme="minorHAnsi" w:eastAsia="仿宋" w:hAnsiTheme="minorHAnsi" w:cstheme="minorBidi"/>
      <w:color w:val="auto"/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E6C82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24</cp:revision>
  <dcterms:created xsi:type="dcterms:W3CDTF">2022-02-24T03:33:00Z</dcterms:created>
  <dcterms:modified xsi:type="dcterms:W3CDTF">2022-02-24T08:59:00Z</dcterms:modified>
</cp:coreProperties>
</file>